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93A1" w14:textId="1CB36798" w:rsidR="00BA1BFA" w:rsidRPr="006B729D" w:rsidRDefault="000C0864" w:rsidP="000C0864">
      <w:pPr>
        <w:spacing w:after="0" w:line="240" w:lineRule="auto"/>
        <w:jc w:val="center"/>
        <w:rPr>
          <w:rFonts w:cstheme="minorHAnsi"/>
          <w:b/>
          <w:color w:val="C00000"/>
          <w:kern w:val="18"/>
          <w:sz w:val="28"/>
          <w:szCs w:val="28"/>
        </w:rPr>
      </w:pPr>
      <w:r w:rsidRPr="006B729D">
        <w:rPr>
          <w:rFonts w:cstheme="minorHAnsi"/>
          <w:b/>
          <w:color w:val="C00000"/>
          <w:kern w:val="18"/>
          <w:sz w:val="28"/>
          <w:szCs w:val="28"/>
        </w:rPr>
        <w:t>MANIFIESTO CIRCULO DE SILENCIO</w:t>
      </w:r>
    </w:p>
    <w:p w14:paraId="2BF0EF62" w14:textId="77777777" w:rsidR="000C0864" w:rsidRDefault="000C0864" w:rsidP="000C0864">
      <w:pPr>
        <w:spacing w:after="0" w:line="240" w:lineRule="auto"/>
        <w:jc w:val="center"/>
        <w:rPr>
          <w:rFonts w:cstheme="minorHAnsi"/>
          <w:kern w:val="18"/>
        </w:rPr>
      </w:pPr>
    </w:p>
    <w:p w14:paraId="5A5C9688" w14:textId="4CADADA8" w:rsidR="00BA1BFA" w:rsidRDefault="00341ACE" w:rsidP="00770065">
      <w:pPr>
        <w:spacing w:after="0" w:line="240" w:lineRule="auto"/>
        <w:jc w:val="both"/>
        <w:rPr>
          <w:rFonts w:cstheme="minorHAnsi"/>
          <w:iCs/>
          <w:kern w:val="18"/>
        </w:rPr>
      </w:pPr>
      <w:r>
        <w:rPr>
          <w:rFonts w:cstheme="minorHAnsi"/>
          <w:kern w:val="18"/>
        </w:rPr>
        <w:t>Ante la</w:t>
      </w:r>
      <w:r w:rsidR="000C0864">
        <w:rPr>
          <w:rFonts w:cstheme="minorHAnsi"/>
          <w:kern w:val="18"/>
        </w:rPr>
        <w:t xml:space="preserve"> cercanía de la</w:t>
      </w:r>
      <w:r>
        <w:rPr>
          <w:rFonts w:cstheme="minorHAnsi"/>
          <w:kern w:val="18"/>
        </w:rPr>
        <w:t xml:space="preserve"> celebración del 8 de marzo, </w:t>
      </w:r>
      <w:r w:rsidRPr="00E91580">
        <w:rPr>
          <w:rFonts w:cstheme="minorHAnsi"/>
          <w:iCs/>
          <w:kern w:val="18"/>
        </w:rPr>
        <w:t xml:space="preserve">Día Internacional de la </w:t>
      </w:r>
      <w:r>
        <w:rPr>
          <w:rFonts w:cstheme="minorHAnsi"/>
          <w:iCs/>
          <w:kern w:val="18"/>
        </w:rPr>
        <w:t>M</w:t>
      </w:r>
      <w:r w:rsidRPr="00E91580">
        <w:rPr>
          <w:rFonts w:cstheme="minorHAnsi"/>
          <w:iCs/>
          <w:kern w:val="18"/>
        </w:rPr>
        <w:t>ujer</w:t>
      </w:r>
      <w:r>
        <w:rPr>
          <w:rFonts w:cstheme="minorHAnsi"/>
          <w:kern w:val="18"/>
        </w:rPr>
        <w:t>, Cáritas recuerda que l</w:t>
      </w:r>
      <w:r w:rsidR="00AF6B85" w:rsidRPr="00E91580">
        <w:rPr>
          <w:rFonts w:cstheme="minorHAnsi"/>
          <w:kern w:val="18"/>
        </w:rPr>
        <w:t>a realidad de pobreza y exclusión que Cáritas acompaña cada día tiene rostro de mujer</w:t>
      </w:r>
      <w:r>
        <w:rPr>
          <w:rFonts w:cstheme="minorHAnsi"/>
          <w:iCs/>
          <w:kern w:val="18"/>
        </w:rPr>
        <w:t xml:space="preserve"> y </w:t>
      </w:r>
      <w:r w:rsidR="00680DAC" w:rsidRPr="00E91580">
        <w:rPr>
          <w:rFonts w:cstheme="minorHAnsi"/>
          <w:iCs/>
          <w:kern w:val="18"/>
        </w:rPr>
        <w:t>alerta sobre el impact</w:t>
      </w:r>
      <w:r w:rsidR="00E91580" w:rsidRPr="00E91580">
        <w:rPr>
          <w:rFonts w:cstheme="minorHAnsi"/>
          <w:iCs/>
          <w:kern w:val="18"/>
        </w:rPr>
        <w:t xml:space="preserve">o y las consecuencias que </w:t>
      </w:r>
      <w:r w:rsidR="00253F95">
        <w:rPr>
          <w:rFonts w:cstheme="minorHAnsi"/>
          <w:iCs/>
          <w:kern w:val="18"/>
        </w:rPr>
        <w:t>suponen</w:t>
      </w:r>
      <w:r w:rsidR="00680DAC" w:rsidRPr="00E91580">
        <w:rPr>
          <w:rFonts w:cstheme="minorHAnsi"/>
          <w:iCs/>
          <w:kern w:val="18"/>
        </w:rPr>
        <w:t xml:space="preserve"> la discriminación de género, anclada en un sistema estructural de </w:t>
      </w:r>
      <w:r w:rsidR="00E91580">
        <w:rPr>
          <w:rFonts w:cstheme="minorHAnsi"/>
          <w:iCs/>
          <w:kern w:val="18"/>
        </w:rPr>
        <w:t>desigualdad</w:t>
      </w:r>
      <w:r>
        <w:rPr>
          <w:rFonts w:cstheme="minorHAnsi"/>
          <w:iCs/>
          <w:kern w:val="18"/>
        </w:rPr>
        <w:t xml:space="preserve"> e injusticia social</w:t>
      </w:r>
      <w:r w:rsidR="00E91580">
        <w:rPr>
          <w:rFonts w:cstheme="minorHAnsi"/>
          <w:iCs/>
          <w:kern w:val="18"/>
        </w:rPr>
        <w:t xml:space="preserve">. </w:t>
      </w:r>
      <w:r>
        <w:rPr>
          <w:rFonts w:cstheme="minorHAnsi"/>
          <w:iCs/>
          <w:kern w:val="18"/>
        </w:rPr>
        <w:t>Y denunciamos que l</w:t>
      </w:r>
      <w:r w:rsidR="00AF6B85" w:rsidRPr="00E91580">
        <w:rPr>
          <w:rFonts w:cstheme="minorHAnsi"/>
          <w:iCs/>
          <w:kern w:val="18"/>
        </w:rPr>
        <w:t>a</w:t>
      </w:r>
      <w:r w:rsidR="00680DAC" w:rsidRPr="00E91580">
        <w:rPr>
          <w:rFonts w:cstheme="minorHAnsi"/>
          <w:iCs/>
          <w:kern w:val="18"/>
        </w:rPr>
        <w:t>s</w:t>
      </w:r>
      <w:r w:rsidR="00AF6B85" w:rsidRPr="00E91580">
        <w:rPr>
          <w:rFonts w:cstheme="minorHAnsi"/>
          <w:iCs/>
          <w:kern w:val="18"/>
        </w:rPr>
        <w:t xml:space="preserve"> </w:t>
      </w:r>
      <w:r>
        <w:rPr>
          <w:rFonts w:cstheme="minorHAnsi"/>
          <w:iCs/>
          <w:kern w:val="18"/>
        </w:rPr>
        <w:t xml:space="preserve">múltiples </w:t>
      </w:r>
      <w:r w:rsidR="00AF6B85" w:rsidRPr="00E91580">
        <w:rPr>
          <w:rFonts w:cstheme="minorHAnsi"/>
          <w:iCs/>
          <w:kern w:val="18"/>
        </w:rPr>
        <w:t>violencia</w:t>
      </w:r>
      <w:r w:rsidR="00680DAC" w:rsidRPr="00E91580">
        <w:rPr>
          <w:rFonts w:cstheme="minorHAnsi"/>
          <w:iCs/>
          <w:kern w:val="18"/>
        </w:rPr>
        <w:t>s</w:t>
      </w:r>
      <w:r w:rsidR="00AF6B85" w:rsidRPr="00E91580">
        <w:rPr>
          <w:rFonts w:cstheme="minorHAnsi"/>
          <w:iCs/>
          <w:kern w:val="18"/>
        </w:rPr>
        <w:t xml:space="preserve"> </w:t>
      </w:r>
      <w:r>
        <w:rPr>
          <w:rFonts w:cstheme="minorHAnsi"/>
          <w:iCs/>
          <w:kern w:val="18"/>
        </w:rPr>
        <w:t xml:space="preserve">que se siguen ejerciendo </w:t>
      </w:r>
      <w:r w:rsidR="00B96A37" w:rsidRPr="00E91580">
        <w:rPr>
          <w:rFonts w:cstheme="minorHAnsi"/>
          <w:iCs/>
          <w:kern w:val="18"/>
        </w:rPr>
        <w:t>hacia</w:t>
      </w:r>
      <w:r>
        <w:rPr>
          <w:rFonts w:cstheme="minorHAnsi"/>
          <w:iCs/>
          <w:kern w:val="18"/>
        </w:rPr>
        <w:t xml:space="preserve"> las mujeres –tanto </w:t>
      </w:r>
      <w:r w:rsidR="00AF6B85" w:rsidRPr="00E91580">
        <w:rPr>
          <w:rFonts w:cstheme="minorHAnsi"/>
          <w:iCs/>
          <w:kern w:val="18"/>
        </w:rPr>
        <w:t>sexual</w:t>
      </w:r>
      <w:r>
        <w:rPr>
          <w:rFonts w:cstheme="minorHAnsi"/>
          <w:iCs/>
          <w:kern w:val="18"/>
        </w:rPr>
        <w:t>es como</w:t>
      </w:r>
      <w:r w:rsidR="00B96A37" w:rsidRPr="00E91580">
        <w:rPr>
          <w:rFonts w:cstheme="minorHAnsi"/>
          <w:iCs/>
          <w:kern w:val="18"/>
        </w:rPr>
        <w:t xml:space="preserve"> física</w:t>
      </w:r>
      <w:r>
        <w:rPr>
          <w:rFonts w:cstheme="minorHAnsi"/>
          <w:iCs/>
          <w:kern w:val="18"/>
        </w:rPr>
        <w:t xml:space="preserve">s, laborales y </w:t>
      </w:r>
      <w:r w:rsidR="00B96A37" w:rsidRPr="00E91580">
        <w:rPr>
          <w:rFonts w:cstheme="minorHAnsi"/>
          <w:iCs/>
          <w:kern w:val="18"/>
        </w:rPr>
        <w:t>psicológica</w:t>
      </w:r>
      <w:r>
        <w:rPr>
          <w:rFonts w:cstheme="minorHAnsi"/>
          <w:iCs/>
          <w:kern w:val="18"/>
        </w:rPr>
        <w:t>s—</w:t>
      </w:r>
      <w:r w:rsidR="00B96A37" w:rsidRPr="00E91580">
        <w:rPr>
          <w:rFonts w:cstheme="minorHAnsi"/>
          <w:iCs/>
          <w:kern w:val="18"/>
        </w:rPr>
        <w:t xml:space="preserve"> son una consecuencia directa de esta desigualdad estructural.</w:t>
      </w:r>
    </w:p>
    <w:p w14:paraId="3DEBDBD3" w14:textId="5129A1DC" w:rsidR="000C0864" w:rsidRDefault="000C0864" w:rsidP="00770065">
      <w:pPr>
        <w:spacing w:after="0" w:line="240" w:lineRule="auto"/>
        <w:jc w:val="both"/>
        <w:rPr>
          <w:rFonts w:cstheme="minorHAnsi"/>
          <w:iCs/>
          <w:kern w:val="18"/>
        </w:rPr>
      </w:pPr>
    </w:p>
    <w:p w14:paraId="45336311" w14:textId="1F33E185" w:rsidR="000C0864" w:rsidRPr="00341ACE" w:rsidRDefault="00C36C61" w:rsidP="00770065">
      <w:pPr>
        <w:spacing w:after="0" w:line="240" w:lineRule="auto"/>
        <w:jc w:val="both"/>
        <w:rPr>
          <w:rFonts w:cstheme="minorHAnsi"/>
          <w:kern w:val="18"/>
        </w:rPr>
      </w:pPr>
      <w:r>
        <w:rPr>
          <w:rFonts w:cstheme="minorHAnsi"/>
          <w:iCs/>
          <w:kern w:val="18"/>
        </w:rPr>
        <w:t>El colectivo de las mujeres es especialmente vulnerable y se ha visto muy afectado en esta</w:t>
      </w:r>
      <w:r w:rsidR="000C0864">
        <w:rPr>
          <w:rFonts w:cstheme="minorHAnsi"/>
          <w:iCs/>
          <w:kern w:val="18"/>
        </w:rPr>
        <w:t xml:space="preserve"> crisis del COVID en la que estamos</w:t>
      </w:r>
      <w:r>
        <w:rPr>
          <w:rFonts w:cstheme="minorHAnsi"/>
          <w:iCs/>
          <w:kern w:val="18"/>
        </w:rPr>
        <w:t xml:space="preserve"> inmersos. Hogares monopa</w:t>
      </w:r>
      <w:r w:rsidR="00454B6B">
        <w:rPr>
          <w:rFonts w:cstheme="minorHAnsi"/>
          <w:iCs/>
          <w:kern w:val="18"/>
        </w:rPr>
        <w:t>r</w:t>
      </w:r>
      <w:r>
        <w:rPr>
          <w:rFonts w:cstheme="minorHAnsi"/>
          <w:iCs/>
          <w:kern w:val="18"/>
        </w:rPr>
        <w:t>entales sin ingreso</w:t>
      </w:r>
      <w:r w:rsidR="00454B6B">
        <w:rPr>
          <w:rFonts w:cstheme="minorHAnsi"/>
          <w:iCs/>
          <w:kern w:val="18"/>
        </w:rPr>
        <w:t>s</w:t>
      </w:r>
      <w:r>
        <w:rPr>
          <w:rFonts w:cstheme="minorHAnsi"/>
          <w:iCs/>
          <w:kern w:val="18"/>
        </w:rPr>
        <w:t>, precarización del trabajo, desempleo, violencia machista, desigualdad….</w:t>
      </w:r>
      <w:r w:rsidR="00454B6B">
        <w:rPr>
          <w:rFonts w:cstheme="minorHAnsi"/>
          <w:iCs/>
          <w:kern w:val="18"/>
        </w:rPr>
        <w:t xml:space="preserve"> </w:t>
      </w:r>
      <w:r>
        <w:rPr>
          <w:rFonts w:cstheme="minorHAnsi"/>
          <w:iCs/>
          <w:kern w:val="18"/>
        </w:rPr>
        <w:t>son problemáticas que se han visto agudizadas en todo este tiempo y derechos que se han visto vulnerados.</w:t>
      </w:r>
    </w:p>
    <w:p w14:paraId="1F8DB2B4" w14:textId="77777777" w:rsidR="00BA1BFA" w:rsidRDefault="00BA1BFA" w:rsidP="00770065">
      <w:pPr>
        <w:spacing w:after="0" w:line="240" w:lineRule="auto"/>
        <w:jc w:val="both"/>
        <w:rPr>
          <w:rFonts w:cstheme="minorHAnsi"/>
          <w:kern w:val="18"/>
        </w:rPr>
      </w:pPr>
    </w:p>
    <w:p w14:paraId="2A957C28" w14:textId="3C20D985" w:rsidR="00E61AA2" w:rsidRDefault="00C36C61" w:rsidP="00E61AA2">
      <w:pPr>
        <w:spacing w:after="0" w:line="240" w:lineRule="auto"/>
        <w:jc w:val="both"/>
        <w:rPr>
          <w:rFonts w:cstheme="minorHAnsi"/>
          <w:kern w:val="18"/>
        </w:rPr>
      </w:pPr>
      <w:r>
        <w:rPr>
          <w:rFonts w:cstheme="minorHAnsi"/>
          <w:kern w:val="18"/>
        </w:rPr>
        <w:t>La realidad nos dice</w:t>
      </w:r>
      <w:r w:rsidR="00AC3EA8">
        <w:rPr>
          <w:rFonts w:cstheme="minorHAnsi"/>
          <w:kern w:val="18"/>
        </w:rPr>
        <w:t xml:space="preserve"> que</w:t>
      </w:r>
      <w:r w:rsidR="00454B6B">
        <w:rPr>
          <w:rFonts w:cstheme="minorHAnsi"/>
          <w:kern w:val="18"/>
        </w:rPr>
        <w:t xml:space="preserve"> aunq</w:t>
      </w:r>
      <w:r>
        <w:rPr>
          <w:rFonts w:cstheme="minorHAnsi"/>
          <w:kern w:val="18"/>
        </w:rPr>
        <w:t>u</w:t>
      </w:r>
      <w:r w:rsidR="00454B6B">
        <w:rPr>
          <w:rFonts w:cstheme="minorHAnsi"/>
          <w:kern w:val="18"/>
        </w:rPr>
        <w:t>e</w:t>
      </w:r>
      <w:r>
        <w:rPr>
          <w:rFonts w:cstheme="minorHAnsi"/>
          <w:kern w:val="18"/>
        </w:rPr>
        <w:t xml:space="preserve"> hay algunos </w:t>
      </w:r>
      <w:proofErr w:type="gramStart"/>
      <w:r>
        <w:rPr>
          <w:rFonts w:cstheme="minorHAnsi"/>
          <w:kern w:val="18"/>
        </w:rPr>
        <w:t>avances</w:t>
      </w:r>
      <w:r w:rsidR="00454B6B">
        <w:rPr>
          <w:rFonts w:cstheme="minorHAnsi"/>
          <w:kern w:val="18"/>
        </w:rPr>
        <w:t>,</w:t>
      </w:r>
      <w:r>
        <w:rPr>
          <w:rFonts w:cstheme="minorHAnsi"/>
          <w:kern w:val="18"/>
        </w:rPr>
        <w:t xml:space="preserve"> </w:t>
      </w:r>
      <w:r w:rsidR="00E61AA2" w:rsidRPr="00E61AA2">
        <w:rPr>
          <w:rFonts w:cstheme="minorHAnsi"/>
          <w:kern w:val="18"/>
        </w:rPr>
        <w:t xml:space="preserve"> </w:t>
      </w:r>
      <w:r w:rsidR="00E61AA2">
        <w:rPr>
          <w:rFonts w:cstheme="minorHAnsi"/>
          <w:kern w:val="18"/>
        </w:rPr>
        <w:t>las</w:t>
      </w:r>
      <w:proofErr w:type="gramEnd"/>
      <w:r w:rsidR="00E61AA2">
        <w:rPr>
          <w:rFonts w:cstheme="minorHAnsi"/>
          <w:kern w:val="18"/>
        </w:rPr>
        <w:t xml:space="preserve"> medidas puestas en marcha son todavía insuficientes</w:t>
      </w:r>
      <w:r w:rsidR="006E73E6">
        <w:rPr>
          <w:rFonts w:cstheme="minorHAnsi"/>
          <w:kern w:val="18"/>
        </w:rPr>
        <w:t xml:space="preserve"> </w:t>
      </w:r>
      <w:r w:rsidR="00E61AA2">
        <w:rPr>
          <w:rFonts w:cstheme="minorHAnsi"/>
          <w:kern w:val="18"/>
        </w:rPr>
        <w:t>y es mucho el</w:t>
      </w:r>
      <w:r w:rsidR="00AC3EA8">
        <w:rPr>
          <w:rFonts w:cstheme="minorHAnsi"/>
          <w:kern w:val="18"/>
        </w:rPr>
        <w:t xml:space="preserve"> camino </w:t>
      </w:r>
      <w:r w:rsidR="00E61AA2">
        <w:rPr>
          <w:rFonts w:cstheme="minorHAnsi"/>
          <w:kern w:val="18"/>
        </w:rPr>
        <w:t xml:space="preserve">que queda </w:t>
      </w:r>
      <w:r w:rsidR="00AC3EA8">
        <w:rPr>
          <w:rFonts w:cstheme="minorHAnsi"/>
          <w:kern w:val="18"/>
        </w:rPr>
        <w:t xml:space="preserve">por </w:t>
      </w:r>
      <w:r w:rsidR="00E61AA2">
        <w:rPr>
          <w:rFonts w:cstheme="minorHAnsi"/>
          <w:kern w:val="18"/>
        </w:rPr>
        <w:t>andar</w:t>
      </w:r>
      <w:r w:rsidR="00AC3EA8">
        <w:rPr>
          <w:rFonts w:cstheme="minorHAnsi"/>
          <w:kern w:val="18"/>
        </w:rPr>
        <w:t>.</w:t>
      </w:r>
      <w:r w:rsidR="00E61AA2">
        <w:rPr>
          <w:rFonts w:cstheme="minorHAnsi"/>
          <w:kern w:val="18"/>
        </w:rPr>
        <w:t xml:space="preserve"> Destacamos algunos de los retos pendientes:</w:t>
      </w:r>
    </w:p>
    <w:p w14:paraId="65CA4C38" w14:textId="77777777" w:rsidR="00E61AA2" w:rsidRDefault="00E61AA2" w:rsidP="00E61AA2">
      <w:pPr>
        <w:spacing w:after="0" w:line="240" w:lineRule="auto"/>
        <w:jc w:val="both"/>
        <w:rPr>
          <w:rFonts w:eastAsia="Times New Roman"/>
          <w:color w:val="000000"/>
          <w:lang w:eastAsia="en-US"/>
        </w:rPr>
      </w:pPr>
    </w:p>
    <w:p w14:paraId="3AA28297" w14:textId="3B9FEEF9" w:rsidR="00E61AA2" w:rsidRPr="00E61AA2" w:rsidRDefault="002267F8" w:rsidP="003A44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trike/>
          <w:color w:val="000000"/>
        </w:rPr>
      </w:pPr>
      <w:r w:rsidRPr="00E61AA2">
        <w:rPr>
          <w:rFonts w:eastAsia="Times New Roman"/>
          <w:color w:val="000000"/>
        </w:rPr>
        <w:t>La</w:t>
      </w:r>
      <w:r w:rsidR="002C1582" w:rsidRPr="00E61AA2">
        <w:rPr>
          <w:rFonts w:eastAsia="Times New Roman"/>
          <w:color w:val="000000"/>
        </w:rPr>
        <w:t xml:space="preserve">s mujeres ostentan mayores tasas de pobreza que los hombres. </w:t>
      </w:r>
      <w:r w:rsidR="000C0864">
        <w:rPr>
          <w:rFonts w:eastAsia="Times New Roman"/>
          <w:color w:val="000000"/>
        </w:rPr>
        <w:t>S</w:t>
      </w:r>
      <w:r w:rsidR="009F3B7B" w:rsidRPr="00E61AA2">
        <w:rPr>
          <w:rFonts w:eastAsia="Times New Roman"/>
          <w:color w:val="000000"/>
        </w:rPr>
        <w:t xml:space="preserve">egún el </w:t>
      </w:r>
      <w:hyperlink r:id="rId10" w:history="1">
        <w:r w:rsidR="00E61AA2" w:rsidRPr="00E61AA2">
          <w:rPr>
            <w:rStyle w:val="Hipervnculo"/>
            <w:rFonts w:eastAsia="Times New Roman"/>
          </w:rPr>
          <w:t>VIII I</w:t>
        </w:r>
        <w:r w:rsidR="009F3B7B" w:rsidRPr="00E61AA2">
          <w:rPr>
            <w:rStyle w:val="Hipervnculo"/>
            <w:rFonts w:eastAsia="Times New Roman"/>
          </w:rPr>
          <w:t>nforme Foessa</w:t>
        </w:r>
      </w:hyperlink>
      <w:r w:rsidR="009F3B7B" w:rsidRPr="00E61AA2">
        <w:rPr>
          <w:rFonts w:eastAsia="Times New Roman"/>
          <w:color w:val="000000"/>
        </w:rPr>
        <w:t xml:space="preserve">, </w:t>
      </w:r>
      <w:r w:rsidR="00784818" w:rsidRPr="00E61AA2">
        <w:rPr>
          <w:rFonts w:eastAsia="Times New Roman"/>
          <w:color w:val="000000"/>
        </w:rPr>
        <w:t xml:space="preserve">el riesgo de pobreza aumenta </w:t>
      </w:r>
      <w:r w:rsidR="00A71E8F" w:rsidRPr="00E61AA2">
        <w:rPr>
          <w:rFonts w:eastAsia="Times New Roman"/>
          <w:color w:val="000000"/>
        </w:rPr>
        <w:t xml:space="preserve">un 20% más </w:t>
      </w:r>
      <w:r w:rsidR="00784818" w:rsidRPr="00E61AA2">
        <w:rPr>
          <w:rFonts w:eastAsia="Times New Roman"/>
          <w:color w:val="000000"/>
        </w:rPr>
        <w:t xml:space="preserve">en </w:t>
      </w:r>
      <w:r w:rsidR="00E61AA2" w:rsidRPr="00E61AA2">
        <w:rPr>
          <w:rFonts w:eastAsia="Times New Roman"/>
          <w:color w:val="000000"/>
        </w:rPr>
        <w:t>los hogares sustentados por mujeres</w:t>
      </w:r>
      <w:r w:rsidR="00784818" w:rsidRPr="00E61AA2">
        <w:rPr>
          <w:rFonts w:eastAsia="Times New Roman"/>
          <w:color w:val="000000"/>
        </w:rPr>
        <w:t xml:space="preserve"> y más aún en hogares monomarentales, dónde se suman las dificultades </w:t>
      </w:r>
      <w:r w:rsidR="00E61AA2" w:rsidRPr="00E61AA2">
        <w:rPr>
          <w:rFonts w:eastAsia="Times New Roman"/>
          <w:color w:val="000000"/>
        </w:rPr>
        <w:t>derivadas de la</w:t>
      </w:r>
      <w:r w:rsidR="00784818" w:rsidRPr="00E61AA2">
        <w:rPr>
          <w:rFonts w:eastAsia="Times New Roman"/>
          <w:color w:val="000000"/>
        </w:rPr>
        <w:t xml:space="preserve"> conciliación.</w:t>
      </w:r>
    </w:p>
    <w:p w14:paraId="399126AD" w14:textId="77777777" w:rsidR="00E61AA2" w:rsidRPr="00E61AA2" w:rsidRDefault="00E61AA2" w:rsidP="00E61AA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trike/>
          <w:color w:val="000000"/>
        </w:rPr>
      </w:pPr>
    </w:p>
    <w:p w14:paraId="4F10B431" w14:textId="019F8E9E" w:rsidR="00E61AA2" w:rsidRPr="00E61AA2" w:rsidRDefault="00D175CA" w:rsidP="009943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trike/>
          <w:color w:val="000000"/>
        </w:rPr>
      </w:pPr>
      <w:r w:rsidRPr="00E61AA2">
        <w:rPr>
          <w:rFonts w:eastAsia="Times New Roman"/>
          <w:color w:val="000000"/>
        </w:rPr>
        <w:t xml:space="preserve">La brecha de desigualdad en </w:t>
      </w:r>
      <w:r w:rsidR="00E61AA2" w:rsidRPr="00E61AA2">
        <w:rPr>
          <w:rFonts w:eastAsia="Times New Roman"/>
          <w:color w:val="000000"/>
        </w:rPr>
        <w:t>el ámbito del</w:t>
      </w:r>
      <w:r w:rsidRPr="00E61AA2">
        <w:rPr>
          <w:rFonts w:eastAsia="Times New Roman"/>
          <w:color w:val="000000"/>
        </w:rPr>
        <w:t xml:space="preserve"> empleo sigue existiendo. </w:t>
      </w:r>
      <w:r w:rsidR="00B65B9A" w:rsidRPr="00E61AA2">
        <w:rPr>
          <w:rFonts w:eastAsia="Times New Roman"/>
          <w:color w:val="000000"/>
        </w:rPr>
        <w:t>Según datos de Eurostat, España tiene la segunda tasa más alta de desempleo femenino en la U</w:t>
      </w:r>
      <w:r w:rsidR="00E61AA2" w:rsidRPr="00E61AA2">
        <w:rPr>
          <w:rFonts w:eastAsia="Times New Roman"/>
          <w:color w:val="000000"/>
        </w:rPr>
        <w:t>nión Europea</w:t>
      </w:r>
      <w:r w:rsidR="00B65B9A" w:rsidRPr="00E61AA2">
        <w:rPr>
          <w:rFonts w:eastAsia="Times New Roman"/>
          <w:color w:val="000000"/>
        </w:rPr>
        <w:t xml:space="preserve">. </w:t>
      </w:r>
      <w:r w:rsidR="00B96A37" w:rsidRPr="00E61AA2">
        <w:rPr>
          <w:rFonts w:eastAsia="Times New Roman"/>
          <w:color w:val="000000"/>
        </w:rPr>
        <w:t xml:space="preserve">Según datos del </w:t>
      </w:r>
      <w:r w:rsidR="00E61AA2" w:rsidRPr="00E61AA2">
        <w:rPr>
          <w:rFonts w:eastAsia="Times New Roman"/>
          <w:color w:val="000000"/>
        </w:rPr>
        <w:t>citado I</w:t>
      </w:r>
      <w:r w:rsidR="00B96A37" w:rsidRPr="00E61AA2">
        <w:rPr>
          <w:rFonts w:eastAsia="Times New Roman"/>
          <w:color w:val="000000"/>
        </w:rPr>
        <w:t>nforme Foessa, el 95% de las personas que cuentan con trabajo a tiempo parcial para poder d</w:t>
      </w:r>
      <w:r w:rsidR="00E61AA2" w:rsidRPr="00E61AA2">
        <w:rPr>
          <w:rFonts w:eastAsia="Times New Roman"/>
          <w:color w:val="000000"/>
        </w:rPr>
        <w:t xml:space="preserve">edicarse al cuidado son mujeres, lo que </w:t>
      </w:r>
      <w:r w:rsidR="00253F95">
        <w:rPr>
          <w:rFonts w:eastAsia="Times New Roman"/>
          <w:color w:val="000000"/>
        </w:rPr>
        <w:t>supone</w:t>
      </w:r>
      <w:r w:rsidR="00C40799" w:rsidRPr="00E61AA2">
        <w:rPr>
          <w:rFonts w:eastAsia="Times New Roman"/>
          <w:color w:val="000000"/>
        </w:rPr>
        <w:t xml:space="preserve"> </w:t>
      </w:r>
      <w:r w:rsidR="00E61AA2" w:rsidRPr="00E61AA2">
        <w:rPr>
          <w:rFonts w:eastAsia="Times New Roman"/>
          <w:color w:val="000000"/>
        </w:rPr>
        <w:t xml:space="preserve">no sólo </w:t>
      </w:r>
      <w:r w:rsidR="00C40799" w:rsidRPr="00E61AA2">
        <w:rPr>
          <w:rFonts w:eastAsia="Times New Roman"/>
          <w:color w:val="000000"/>
        </w:rPr>
        <w:t xml:space="preserve">un freno en sus carreras laborales, sino </w:t>
      </w:r>
      <w:r w:rsidR="00E61AA2" w:rsidRPr="00E61AA2">
        <w:rPr>
          <w:rFonts w:eastAsia="Times New Roman"/>
          <w:color w:val="000000"/>
        </w:rPr>
        <w:t>el acceso</w:t>
      </w:r>
      <w:r w:rsidR="00C40799" w:rsidRPr="00E61AA2">
        <w:rPr>
          <w:rFonts w:eastAsia="Times New Roman"/>
          <w:color w:val="000000"/>
        </w:rPr>
        <w:t xml:space="preserve"> a empleos con salarios</w:t>
      </w:r>
      <w:r w:rsidR="00B96A37" w:rsidRPr="00E61AA2">
        <w:rPr>
          <w:rFonts w:eastAsia="Times New Roman"/>
          <w:color w:val="000000"/>
        </w:rPr>
        <w:t xml:space="preserve"> y pensiones más</w:t>
      </w:r>
      <w:r w:rsidR="00C40799" w:rsidRPr="00E61AA2">
        <w:rPr>
          <w:rFonts w:eastAsia="Times New Roman"/>
          <w:color w:val="000000"/>
        </w:rPr>
        <w:t xml:space="preserve"> bajos</w:t>
      </w:r>
      <w:r w:rsidR="00B96A37" w:rsidRPr="00E61AA2">
        <w:rPr>
          <w:rFonts w:eastAsia="Times New Roman"/>
          <w:color w:val="000000"/>
        </w:rPr>
        <w:t>.</w:t>
      </w:r>
    </w:p>
    <w:p w14:paraId="4EDDA8AC" w14:textId="77777777" w:rsidR="00E61AA2" w:rsidRPr="00E61AA2" w:rsidRDefault="00E61AA2" w:rsidP="00E61AA2">
      <w:pPr>
        <w:pStyle w:val="Prrafodelista"/>
        <w:rPr>
          <w:rFonts w:eastAsia="Times New Roman"/>
          <w:color w:val="000000"/>
        </w:rPr>
      </w:pPr>
    </w:p>
    <w:p w14:paraId="10445FED" w14:textId="5C872CE8" w:rsidR="008E2D42" w:rsidRPr="00E61AA2" w:rsidRDefault="003F65E6" w:rsidP="009943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trike/>
          <w:color w:val="000000"/>
        </w:rPr>
      </w:pPr>
      <w:r w:rsidRPr="00E61AA2">
        <w:rPr>
          <w:rFonts w:eastAsia="Times New Roman"/>
          <w:color w:val="000000"/>
        </w:rPr>
        <w:t>La desigualdad</w:t>
      </w:r>
      <w:r w:rsidR="005772EF" w:rsidRPr="00E61AA2">
        <w:rPr>
          <w:rFonts w:eastAsia="Times New Roman"/>
          <w:color w:val="000000"/>
        </w:rPr>
        <w:t xml:space="preserve"> de</w:t>
      </w:r>
      <w:r w:rsidRPr="00E61AA2">
        <w:rPr>
          <w:rFonts w:eastAsia="Times New Roman"/>
          <w:color w:val="000000"/>
        </w:rPr>
        <w:t xml:space="preserve"> género es</w:t>
      </w:r>
      <w:r w:rsidR="005772EF" w:rsidRPr="00E61AA2">
        <w:rPr>
          <w:rFonts w:eastAsia="Times New Roman"/>
          <w:color w:val="000000"/>
        </w:rPr>
        <w:t>,</w:t>
      </w:r>
      <w:r w:rsidRPr="00E61AA2">
        <w:rPr>
          <w:rFonts w:eastAsia="Times New Roman"/>
          <w:color w:val="000000"/>
        </w:rPr>
        <w:t xml:space="preserve"> en no pocas ocasiones</w:t>
      </w:r>
      <w:r w:rsidR="005772EF" w:rsidRPr="00E61AA2">
        <w:rPr>
          <w:rFonts w:eastAsia="Times New Roman"/>
          <w:color w:val="000000"/>
        </w:rPr>
        <w:t>,</w:t>
      </w:r>
      <w:r w:rsidRPr="00E61AA2">
        <w:rPr>
          <w:rFonts w:eastAsia="Times New Roman"/>
          <w:color w:val="000000"/>
        </w:rPr>
        <w:t xml:space="preserve"> el motivo </w:t>
      </w:r>
      <w:r w:rsidR="00E61AA2">
        <w:rPr>
          <w:rFonts w:eastAsia="Times New Roman"/>
          <w:color w:val="000000"/>
        </w:rPr>
        <w:t>que empuja a</w:t>
      </w:r>
      <w:r w:rsidRPr="00E61AA2">
        <w:rPr>
          <w:rFonts w:eastAsia="Times New Roman"/>
          <w:color w:val="000000"/>
        </w:rPr>
        <w:t xml:space="preserve"> las mujeres </w:t>
      </w:r>
      <w:r w:rsidR="00E61AA2">
        <w:rPr>
          <w:rFonts w:eastAsia="Times New Roman"/>
          <w:color w:val="000000"/>
        </w:rPr>
        <w:t>a empezar</w:t>
      </w:r>
      <w:r w:rsidRPr="00E61AA2">
        <w:rPr>
          <w:rFonts w:eastAsia="Times New Roman"/>
          <w:color w:val="000000"/>
        </w:rPr>
        <w:t xml:space="preserve"> un proyecto migratorio. </w:t>
      </w:r>
      <w:r w:rsidR="00CD58C9" w:rsidRPr="00E61AA2">
        <w:rPr>
          <w:rFonts w:eastAsia="Times New Roman"/>
          <w:color w:val="000000"/>
        </w:rPr>
        <w:t xml:space="preserve">En </w:t>
      </w:r>
      <w:r w:rsidR="0085517A">
        <w:rPr>
          <w:rFonts w:eastAsia="Times New Roman"/>
          <w:color w:val="000000"/>
        </w:rPr>
        <w:t xml:space="preserve">estas </w:t>
      </w:r>
      <w:r w:rsidR="00E61AA2">
        <w:rPr>
          <w:rFonts w:eastAsia="Times New Roman"/>
          <w:color w:val="000000"/>
        </w:rPr>
        <w:t>situaciones</w:t>
      </w:r>
      <w:r w:rsidR="00CD58C9" w:rsidRPr="00E61AA2">
        <w:rPr>
          <w:rFonts w:eastAsia="Times New Roman"/>
          <w:color w:val="000000"/>
        </w:rPr>
        <w:t xml:space="preserve">, </w:t>
      </w:r>
      <w:r w:rsidR="009B6FB6" w:rsidRPr="00E61AA2">
        <w:rPr>
          <w:rFonts w:eastAsia="Times New Roman"/>
          <w:color w:val="000000"/>
        </w:rPr>
        <w:t xml:space="preserve">las mujeres </w:t>
      </w:r>
      <w:r w:rsidR="00E61AA2">
        <w:rPr>
          <w:rFonts w:eastAsia="Times New Roman"/>
          <w:color w:val="000000"/>
        </w:rPr>
        <w:t xml:space="preserve">están mucho más expuestas que </w:t>
      </w:r>
      <w:r w:rsidR="009B6FB6" w:rsidRPr="00E61AA2">
        <w:rPr>
          <w:rFonts w:eastAsia="Times New Roman"/>
          <w:color w:val="000000"/>
        </w:rPr>
        <w:t xml:space="preserve">los hombres </w:t>
      </w:r>
      <w:r w:rsidR="0085517A">
        <w:rPr>
          <w:rFonts w:eastAsia="Times New Roman"/>
          <w:color w:val="000000"/>
        </w:rPr>
        <w:t xml:space="preserve">a </w:t>
      </w:r>
      <w:r w:rsidR="009B6FB6" w:rsidRPr="00E61AA2">
        <w:rPr>
          <w:rFonts w:eastAsia="Times New Roman"/>
          <w:color w:val="000000"/>
        </w:rPr>
        <w:t>l</w:t>
      </w:r>
      <w:r w:rsidR="00DD2315" w:rsidRPr="00E61AA2">
        <w:rPr>
          <w:rFonts w:eastAsia="Times New Roman"/>
          <w:color w:val="000000"/>
        </w:rPr>
        <w:t xml:space="preserve">os </w:t>
      </w:r>
      <w:r w:rsidR="0085517A">
        <w:rPr>
          <w:rFonts w:eastAsia="Times New Roman"/>
          <w:color w:val="000000"/>
        </w:rPr>
        <w:t xml:space="preserve">largos itinerarios y procesos de tránsito transfronterizos, con serios riesgos, entre otros, de ser objeto de </w:t>
      </w:r>
      <w:r w:rsidR="005323ED" w:rsidRPr="00E61AA2">
        <w:rPr>
          <w:rFonts w:eastAsia="Times New Roman"/>
          <w:color w:val="000000"/>
        </w:rPr>
        <w:t>violencia sexual</w:t>
      </w:r>
      <w:r w:rsidR="0085517A">
        <w:rPr>
          <w:rFonts w:eastAsia="Times New Roman"/>
          <w:color w:val="000000"/>
        </w:rPr>
        <w:t xml:space="preserve"> o de captación </w:t>
      </w:r>
      <w:r w:rsidR="003E2820" w:rsidRPr="00E61AA2">
        <w:rPr>
          <w:rFonts w:eastAsia="Times New Roman"/>
          <w:color w:val="000000"/>
        </w:rPr>
        <w:t xml:space="preserve">por redes de trata de personas. Y en </w:t>
      </w:r>
      <w:r w:rsidR="0085517A">
        <w:rPr>
          <w:rFonts w:eastAsia="Times New Roman"/>
          <w:color w:val="000000"/>
        </w:rPr>
        <w:t>los países de acogida</w:t>
      </w:r>
      <w:r w:rsidR="003E2820" w:rsidRPr="00E61AA2">
        <w:rPr>
          <w:rFonts w:eastAsia="Times New Roman"/>
          <w:color w:val="000000"/>
        </w:rPr>
        <w:t>,</w:t>
      </w:r>
      <w:r w:rsidR="004433B9" w:rsidRPr="00E61AA2">
        <w:rPr>
          <w:rFonts w:eastAsia="Times New Roman"/>
          <w:color w:val="000000"/>
        </w:rPr>
        <w:t xml:space="preserve"> </w:t>
      </w:r>
      <w:r w:rsidR="0085517A">
        <w:rPr>
          <w:rFonts w:eastAsia="Times New Roman"/>
          <w:color w:val="000000"/>
        </w:rPr>
        <w:t xml:space="preserve">se enfrentan a la </w:t>
      </w:r>
      <w:r w:rsidR="004433B9" w:rsidRPr="00E61AA2">
        <w:rPr>
          <w:rFonts w:eastAsia="Times New Roman"/>
          <w:color w:val="000000"/>
        </w:rPr>
        <w:t>triple discriminación</w:t>
      </w:r>
      <w:r w:rsidR="0085517A">
        <w:rPr>
          <w:rFonts w:eastAsia="Times New Roman"/>
          <w:color w:val="000000"/>
        </w:rPr>
        <w:t xml:space="preserve"> que supone </w:t>
      </w:r>
      <w:r w:rsidR="004433B9" w:rsidRPr="00E61AA2">
        <w:rPr>
          <w:rFonts w:eastAsia="Times New Roman"/>
          <w:color w:val="000000"/>
        </w:rPr>
        <w:t>ser mujeres, migrantes y trabajadora</w:t>
      </w:r>
      <w:r w:rsidR="0085517A">
        <w:rPr>
          <w:rFonts w:eastAsia="Times New Roman"/>
          <w:color w:val="000000"/>
        </w:rPr>
        <w:t>s</w:t>
      </w:r>
      <w:r w:rsidR="004433B9" w:rsidRPr="00E61AA2">
        <w:rPr>
          <w:rFonts w:eastAsia="Times New Roman"/>
          <w:color w:val="000000"/>
        </w:rPr>
        <w:t xml:space="preserve">. </w:t>
      </w:r>
      <w:r w:rsidR="0085517A">
        <w:rPr>
          <w:rFonts w:eastAsia="Times New Roman"/>
          <w:color w:val="000000"/>
        </w:rPr>
        <w:t>En</w:t>
      </w:r>
      <w:r w:rsidR="00505EA6" w:rsidRPr="00E61AA2">
        <w:rPr>
          <w:rFonts w:eastAsia="Times New Roman"/>
          <w:color w:val="000000"/>
        </w:rPr>
        <w:t xml:space="preserve"> el caso del mercado laboral, </w:t>
      </w:r>
      <w:r w:rsidR="00D95E14">
        <w:rPr>
          <w:rFonts w:eastAsia="Times New Roman"/>
          <w:color w:val="000000"/>
        </w:rPr>
        <w:t>por ejemplo, sabemos por</w:t>
      </w:r>
      <w:r w:rsidR="0085517A">
        <w:rPr>
          <w:rFonts w:eastAsia="Times New Roman"/>
          <w:color w:val="000000"/>
        </w:rPr>
        <w:t xml:space="preserve"> propia experiencia cómo </w:t>
      </w:r>
      <w:r w:rsidR="00505EA6" w:rsidRPr="00E61AA2">
        <w:rPr>
          <w:rFonts w:eastAsia="Times New Roman"/>
          <w:color w:val="000000"/>
        </w:rPr>
        <w:t>las mujeres migrantes ostentan</w:t>
      </w:r>
      <w:r w:rsidR="0085517A">
        <w:rPr>
          <w:rFonts w:eastAsia="Times New Roman"/>
          <w:color w:val="000000"/>
        </w:rPr>
        <w:t xml:space="preserve"> la mayor tasa de </w:t>
      </w:r>
      <w:r w:rsidR="00505EA6" w:rsidRPr="00E61AA2">
        <w:rPr>
          <w:rFonts w:eastAsia="Times New Roman"/>
          <w:color w:val="000000"/>
        </w:rPr>
        <w:t xml:space="preserve">empleos en </w:t>
      </w:r>
      <w:r w:rsidR="0085517A">
        <w:rPr>
          <w:rFonts w:eastAsia="Times New Roman"/>
          <w:color w:val="000000"/>
        </w:rPr>
        <w:t>el ámbito</w:t>
      </w:r>
      <w:r w:rsidR="00505EA6" w:rsidRPr="00E61AA2">
        <w:rPr>
          <w:rFonts w:eastAsia="Times New Roman"/>
          <w:color w:val="000000"/>
        </w:rPr>
        <w:t xml:space="preserve"> a los cuidados (residencias de mayores, cuidado </w:t>
      </w:r>
      <w:r w:rsidR="0085517A">
        <w:rPr>
          <w:rFonts w:eastAsia="Times New Roman"/>
          <w:color w:val="000000"/>
        </w:rPr>
        <w:t xml:space="preserve">de menores, empleo del hogar…), sujetas, por lo general, a una </w:t>
      </w:r>
      <w:r w:rsidR="00505EA6" w:rsidRPr="00E61AA2">
        <w:rPr>
          <w:rFonts w:eastAsia="Times New Roman"/>
          <w:color w:val="000000"/>
        </w:rPr>
        <w:t xml:space="preserve">menor </w:t>
      </w:r>
      <w:r w:rsidR="0085517A">
        <w:rPr>
          <w:rFonts w:eastAsia="Times New Roman"/>
          <w:color w:val="000000"/>
        </w:rPr>
        <w:t>remuneración</w:t>
      </w:r>
      <w:r w:rsidR="00505EA6" w:rsidRPr="00E61AA2">
        <w:rPr>
          <w:rFonts w:eastAsia="Times New Roman"/>
          <w:color w:val="000000"/>
        </w:rPr>
        <w:t xml:space="preserve"> </w:t>
      </w:r>
      <w:r w:rsidR="0085517A">
        <w:rPr>
          <w:rFonts w:eastAsia="Times New Roman"/>
          <w:color w:val="000000"/>
        </w:rPr>
        <w:t>en un sector caracterizado por l</w:t>
      </w:r>
      <w:r w:rsidR="00505EA6" w:rsidRPr="00E61AA2">
        <w:rPr>
          <w:rFonts w:eastAsia="Times New Roman"/>
          <w:color w:val="000000"/>
        </w:rPr>
        <w:t xml:space="preserve">a </w:t>
      </w:r>
      <w:r w:rsidR="0085517A">
        <w:rPr>
          <w:rFonts w:eastAsia="Times New Roman"/>
          <w:color w:val="000000"/>
        </w:rPr>
        <w:t>temporalidad</w:t>
      </w:r>
      <w:r w:rsidR="00505EA6" w:rsidRPr="00E61AA2">
        <w:rPr>
          <w:rFonts w:eastAsia="Times New Roman"/>
          <w:color w:val="000000"/>
        </w:rPr>
        <w:t xml:space="preserve"> y la economía sumergida. </w:t>
      </w:r>
    </w:p>
    <w:p w14:paraId="34993BF2" w14:textId="77777777" w:rsidR="004C682D" w:rsidRDefault="004C682D" w:rsidP="00770065">
      <w:pPr>
        <w:autoSpaceDE w:val="0"/>
        <w:autoSpaceDN w:val="0"/>
        <w:adjustRightInd w:val="0"/>
        <w:spacing w:after="0" w:line="240" w:lineRule="auto"/>
        <w:jc w:val="both"/>
        <w:rPr>
          <w:rFonts w:ascii="SofiaProRegular" w:eastAsiaTheme="minorHAnsi" w:hAnsi="SofiaProRegular" w:cs="SofiaProRegular"/>
          <w:sz w:val="16"/>
          <w:szCs w:val="16"/>
          <w:lang w:eastAsia="en-US"/>
        </w:rPr>
      </w:pPr>
    </w:p>
    <w:p w14:paraId="0C883DA9" w14:textId="1FA0A8E2" w:rsidR="003E2C40" w:rsidRPr="005772EF" w:rsidRDefault="008A53C0" w:rsidP="0077006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Pr="008A53C0">
        <w:rPr>
          <w:rFonts w:eastAsiaTheme="minorHAnsi" w:cstheme="minorHAnsi"/>
          <w:lang w:eastAsia="en-US"/>
        </w:rPr>
        <w:t xml:space="preserve">Cada vez nos </w:t>
      </w:r>
      <w:proofErr w:type="gramStart"/>
      <w:r w:rsidRPr="008A53C0">
        <w:rPr>
          <w:rFonts w:eastAsiaTheme="minorHAnsi" w:cstheme="minorHAnsi"/>
          <w:lang w:eastAsia="en-US"/>
        </w:rPr>
        <w:t>e</w:t>
      </w:r>
      <w:r w:rsidR="000C0864">
        <w:rPr>
          <w:rFonts w:eastAsiaTheme="minorHAnsi" w:cstheme="minorHAnsi"/>
          <w:lang w:eastAsia="en-US"/>
        </w:rPr>
        <w:t xml:space="preserve">ncontramos </w:t>
      </w:r>
      <w:r w:rsidRPr="008A53C0">
        <w:rPr>
          <w:rFonts w:eastAsiaTheme="minorHAnsi" w:cstheme="minorHAnsi"/>
          <w:lang w:eastAsia="en-US"/>
        </w:rPr>
        <w:t xml:space="preserve"> con</w:t>
      </w:r>
      <w:proofErr w:type="gramEnd"/>
      <w:r w:rsidRPr="008A53C0">
        <w:rPr>
          <w:rFonts w:eastAsiaTheme="minorHAnsi" w:cstheme="minorHAnsi"/>
          <w:lang w:eastAsia="en-US"/>
        </w:rPr>
        <w:t xml:space="preserve"> más mujeres que sufren un fuerte impacto psicológico derivado de situaciones de violenci</w:t>
      </w:r>
      <w:r>
        <w:rPr>
          <w:rFonts w:eastAsiaTheme="minorHAnsi" w:cstheme="minorHAnsi"/>
          <w:lang w:eastAsia="en-US"/>
        </w:rPr>
        <w:t>a</w:t>
      </w:r>
      <w:r w:rsidR="002F4330">
        <w:rPr>
          <w:rFonts w:eastAsiaTheme="minorHAnsi" w:cstheme="minorHAnsi"/>
          <w:lang w:eastAsia="en-US"/>
        </w:rPr>
        <w:t xml:space="preserve"> y </w:t>
      </w:r>
      <w:r w:rsidR="00253F95">
        <w:rPr>
          <w:rFonts w:eastAsiaTheme="minorHAnsi" w:cstheme="minorHAnsi"/>
          <w:lang w:eastAsia="en-US"/>
        </w:rPr>
        <w:t xml:space="preserve">al </w:t>
      </w:r>
      <w:r w:rsidR="002F4330">
        <w:rPr>
          <w:rFonts w:eastAsiaTheme="minorHAnsi" w:cstheme="minorHAnsi"/>
          <w:lang w:eastAsia="en-US"/>
        </w:rPr>
        <w:t xml:space="preserve">que, junto a cuadros de </w:t>
      </w:r>
      <w:r w:rsidR="004C682D">
        <w:rPr>
          <w:rFonts w:eastAsiaTheme="minorHAnsi" w:cstheme="minorHAnsi"/>
          <w:lang w:eastAsia="en-US"/>
        </w:rPr>
        <w:t>aislamiento</w:t>
      </w:r>
      <w:r w:rsidR="002F4330">
        <w:rPr>
          <w:rFonts w:eastAsiaTheme="minorHAnsi" w:cstheme="minorHAnsi"/>
          <w:lang w:eastAsia="en-US"/>
        </w:rPr>
        <w:t xml:space="preserve"> social</w:t>
      </w:r>
      <w:r w:rsidR="004C682D">
        <w:rPr>
          <w:rFonts w:eastAsiaTheme="minorHAnsi" w:cstheme="minorHAnsi"/>
          <w:lang w:eastAsia="en-US"/>
        </w:rPr>
        <w:t>, desconfianza e insegurid</w:t>
      </w:r>
      <w:r w:rsidR="004C682D" w:rsidRPr="004C682D">
        <w:rPr>
          <w:rFonts w:eastAsiaTheme="minorHAnsi" w:cstheme="minorHAnsi"/>
          <w:lang w:eastAsia="en-US"/>
        </w:rPr>
        <w:t xml:space="preserve">ad, </w:t>
      </w:r>
      <w:r w:rsidR="002F4330">
        <w:rPr>
          <w:rFonts w:eastAsiaTheme="minorHAnsi" w:cstheme="minorHAnsi"/>
          <w:lang w:eastAsia="en-US"/>
        </w:rPr>
        <w:t xml:space="preserve">se suman problemas como </w:t>
      </w:r>
      <w:r w:rsidR="004C682D" w:rsidRPr="004C682D">
        <w:rPr>
          <w:rFonts w:hAnsi="Calibri"/>
          <w:kern w:val="24"/>
        </w:rPr>
        <w:t>adicciones, pé</w:t>
      </w:r>
      <w:r w:rsidR="002F4330">
        <w:rPr>
          <w:rFonts w:hAnsi="Calibri"/>
          <w:kern w:val="24"/>
        </w:rPr>
        <w:t xml:space="preserve">rdida de ritmo social, miedo, </w:t>
      </w:r>
      <w:r w:rsidR="004C682D" w:rsidRPr="004C682D">
        <w:rPr>
          <w:rFonts w:hAnsi="Calibri"/>
          <w:kern w:val="24"/>
        </w:rPr>
        <w:t>estré</w:t>
      </w:r>
      <w:r w:rsidR="002F4330">
        <w:rPr>
          <w:rFonts w:hAnsi="Calibri"/>
          <w:kern w:val="24"/>
        </w:rPr>
        <w:t>s o deterioro de la autoestima</w:t>
      </w:r>
      <w:r w:rsidR="004C682D">
        <w:rPr>
          <w:rFonts w:hAnsi="Calibri"/>
          <w:kern w:val="24"/>
        </w:rPr>
        <w:t xml:space="preserve">. </w:t>
      </w:r>
    </w:p>
    <w:p w14:paraId="69FF7850" w14:textId="0D70AD95" w:rsidR="00CE4FCA" w:rsidRDefault="00CE4FCA" w:rsidP="00770065">
      <w:pPr>
        <w:spacing w:after="0" w:line="240" w:lineRule="auto"/>
        <w:jc w:val="both"/>
        <w:rPr>
          <w:rFonts w:eastAsia="Times New Roman"/>
          <w:color w:val="000000"/>
          <w:lang w:eastAsia="en-US"/>
        </w:rPr>
      </w:pPr>
    </w:p>
    <w:p w14:paraId="1C34ADF7" w14:textId="717B9C0C" w:rsidR="00215906" w:rsidRDefault="002F4330" w:rsidP="00770065">
      <w:pPr>
        <w:spacing w:after="0" w:line="240" w:lineRule="auto"/>
        <w:jc w:val="both"/>
        <w:rPr>
          <w:rFonts w:cstheme="minorHAnsi"/>
          <w:kern w:val="18"/>
        </w:rPr>
      </w:pPr>
      <w:r>
        <w:rPr>
          <w:rFonts w:cstheme="minorHAnsi"/>
          <w:kern w:val="18"/>
        </w:rPr>
        <w:t>La A</w:t>
      </w:r>
      <w:r w:rsidR="00B7042C">
        <w:rPr>
          <w:rFonts w:cstheme="minorHAnsi"/>
          <w:kern w:val="18"/>
        </w:rPr>
        <w:t xml:space="preserve">genda 2030 </w:t>
      </w:r>
      <w:r w:rsidRPr="002F4330">
        <w:rPr>
          <w:rFonts w:cstheme="minorHAnsi"/>
          <w:kern w:val="18"/>
        </w:rPr>
        <w:t>para el Desarrollo Sostenible</w:t>
      </w:r>
      <w:r>
        <w:rPr>
          <w:rFonts w:cstheme="minorHAnsi"/>
          <w:kern w:val="18"/>
        </w:rPr>
        <w:t>, que sitúa la protección de los</w:t>
      </w:r>
      <w:r w:rsidR="00B7042C">
        <w:rPr>
          <w:rFonts w:cstheme="minorHAnsi"/>
          <w:kern w:val="18"/>
        </w:rPr>
        <w:t xml:space="preserve"> Derechos Humanos en el centro</w:t>
      </w:r>
      <w:r>
        <w:rPr>
          <w:rFonts w:cstheme="minorHAnsi"/>
          <w:kern w:val="18"/>
        </w:rPr>
        <w:t xml:space="preserve"> de sus 17 Objetivos</w:t>
      </w:r>
      <w:r w:rsidR="001F46AC">
        <w:rPr>
          <w:rFonts w:cstheme="minorHAnsi"/>
          <w:kern w:val="18"/>
        </w:rPr>
        <w:t xml:space="preserve">, considera que la igualdad de género y el empoderamiento de las mujeres y las niñas es </w:t>
      </w:r>
      <w:r>
        <w:rPr>
          <w:rFonts w:cstheme="minorHAnsi"/>
          <w:kern w:val="18"/>
        </w:rPr>
        <w:t xml:space="preserve">una </w:t>
      </w:r>
      <w:r w:rsidR="004C532C">
        <w:rPr>
          <w:rFonts w:cstheme="minorHAnsi"/>
          <w:kern w:val="18"/>
        </w:rPr>
        <w:t xml:space="preserve">pieza angular para el desarrollo humano y sostenible de los pueblos. </w:t>
      </w:r>
    </w:p>
    <w:p w14:paraId="667C908B" w14:textId="77777777" w:rsidR="00FB5BFC" w:rsidRDefault="00215906" w:rsidP="00770065">
      <w:pPr>
        <w:spacing w:after="0" w:line="240" w:lineRule="auto"/>
        <w:jc w:val="both"/>
        <w:rPr>
          <w:rFonts w:cstheme="minorHAnsi"/>
          <w:kern w:val="18"/>
        </w:rPr>
      </w:pPr>
      <w:r>
        <w:rPr>
          <w:rFonts w:cstheme="minorHAnsi"/>
          <w:kern w:val="18"/>
        </w:rPr>
        <w:lastRenderedPageBreak/>
        <w:t>E</w:t>
      </w:r>
      <w:r w:rsidR="004C532C">
        <w:rPr>
          <w:rFonts w:cstheme="minorHAnsi"/>
          <w:kern w:val="18"/>
        </w:rPr>
        <w:t xml:space="preserve">s necesario que </w:t>
      </w:r>
      <w:r w:rsidR="002F4330">
        <w:rPr>
          <w:rFonts w:cstheme="minorHAnsi"/>
          <w:kern w:val="18"/>
        </w:rPr>
        <w:t>el liderazgo demostrado por</w:t>
      </w:r>
      <w:r w:rsidR="004C532C">
        <w:rPr>
          <w:rFonts w:cstheme="minorHAnsi"/>
          <w:kern w:val="18"/>
        </w:rPr>
        <w:t xml:space="preserve"> las mujeres </w:t>
      </w:r>
      <w:r w:rsidR="002F4330">
        <w:rPr>
          <w:rFonts w:cstheme="minorHAnsi"/>
          <w:kern w:val="18"/>
        </w:rPr>
        <w:t>en sus procesos de empoderamiento y participación social se</w:t>
      </w:r>
      <w:r w:rsidR="004C532C">
        <w:rPr>
          <w:rFonts w:cstheme="minorHAnsi"/>
          <w:kern w:val="18"/>
        </w:rPr>
        <w:t xml:space="preserve"> </w:t>
      </w:r>
      <w:r w:rsidR="002F4330">
        <w:rPr>
          <w:rFonts w:cstheme="minorHAnsi"/>
          <w:kern w:val="18"/>
        </w:rPr>
        <w:t>integren</w:t>
      </w:r>
      <w:r w:rsidR="004C532C">
        <w:rPr>
          <w:rFonts w:cstheme="minorHAnsi"/>
          <w:kern w:val="18"/>
        </w:rPr>
        <w:t xml:space="preserve"> </w:t>
      </w:r>
      <w:r w:rsidR="002F4330">
        <w:rPr>
          <w:rFonts w:cstheme="minorHAnsi"/>
          <w:kern w:val="18"/>
        </w:rPr>
        <w:t xml:space="preserve">en todas las esferas de la vida, tanto </w:t>
      </w:r>
      <w:r w:rsidR="004C532C">
        <w:rPr>
          <w:rFonts w:cstheme="minorHAnsi"/>
          <w:kern w:val="18"/>
        </w:rPr>
        <w:t xml:space="preserve">pública </w:t>
      </w:r>
      <w:r w:rsidR="002F4330">
        <w:rPr>
          <w:rFonts w:cstheme="minorHAnsi"/>
          <w:kern w:val="18"/>
        </w:rPr>
        <w:t>como</w:t>
      </w:r>
      <w:r w:rsidR="004C532C">
        <w:rPr>
          <w:rFonts w:cstheme="minorHAnsi"/>
          <w:kern w:val="18"/>
        </w:rPr>
        <w:t xml:space="preserve"> privada</w:t>
      </w:r>
      <w:r>
        <w:rPr>
          <w:rFonts w:cstheme="minorHAnsi"/>
          <w:kern w:val="18"/>
        </w:rPr>
        <w:t xml:space="preserve">. </w:t>
      </w:r>
    </w:p>
    <w:p w14:paraId="57C212D2" w14:textId="0F04C042" w:rsidR="00FB5BFC" w:rsidRDefault="00FB5BFC" w:rsidP="00770065">
      <w:pPr>
        <w:spacing w:after="0" w:line="240" w:lineRule="auto"/>
        <w:jc w:val="both"/>
        <w:rPr>
          <w:rFonts w:cstheme="minorHAnsi"/>
          <w:kern w:val="18"/>
        </w:rPr>
      </w:pPr>
      <w:r w:rsidRPr="006B729D">
        <w:t xml:space="preserve">Así también lo afirma el Papa Francisco en </w:t>
      </w:r>
      <w:proofErr w:type="spellStart"/>
      <w:r w:rsidRPr="006B729D">
        <w:t>Evangelii</w:t>
      </w:r>
      <w:proofErr w:type="spellEnd"/>
      <w:r w:rsidRPr="006B729D">
        <w:t xml:space="preserve"> </w:t>
      </w:r>
      <w:proofErr w:type="spellStart"/>
      <w:r w:rsidRPr="006B729D">
        <w:t>Gaudium</w:t>
      </w:r>
      <w:proofErr w:type="spellEnd"/>
      <w:r w:rsidRPr="006B729D">
        <w:t xml:space="preserve"> cuando dice que “El genio femenino es necesario en todas las expresiones de la vida social; por ello, se ha de garantizar la presencia de las mujeres también en el ámbito laboral y en los diversos lugares donde se toman las decisiones importantes, tanto en la Iglesia como en las estructuras sociales”</w:t>
      </w:r>
    </w:p>
    <w:p w14:paraId="2EF58224" w14:textId="77777777" w:rsidR="00FB5BFC" w:rsidRDefault="00FB5BFC" w:rsidP="00770065">
      <w:pPr>
        <w:spacing w:after="0" w:line="240" w:lineRule="auto"/>
        <w:jc w:val="both"/>
        <w:rPr>
          <w:rFonts w:cstheme="minorHAnsi"/>
          <w:kern w:val="18"/>
        </w:rPr>
      </w:pPr>
    </w:p>
    <w:p w14:paraId="58A97CA3" w14:textId="4B58F681" w:rsidR="002D15A0" w:rsidRPr="0059671C" w:rsidRDefault="002D15A0" w:rsidP="00770065">
      <w:pPr>
        <w:spacing w:after="0" w:line="240" w:lineRule="auto"/>
        <w:jc w:val="both"/>
        <w:rPr>
          <w:rFonts w:cstheme="minorHAnsi"/>
          <w:kern w:val="18"/>
        </w:rPr>
      </w:pPr>
      <w:r w:rsidRPr="0059671C">
        <w:rPr>
          <w:rFonts w:cstheme="minorHAnsi"/>
          <w:kern w:val="18"/>
        </w:rPr>
        <w:t xml:space="preserve">Cáritas apuesta por </w:t>
      </w:r>
      <w:r w:rsidR="0021784E" w:rsidRPr="0059671C">
        <w:rPr>
          <w:rFonts w:cstheme="minorHAnsi"/>
          <w:kern w:val="18"/>
        </w:rPr>
        <w:t>las mujeres como</w:t>
      </w:r>
      <w:r w:rsidR="000C0864">
        <w:rPr>
          <w:rFonts w:cstheme="minorHAnsi"/>
          <w:kern w:val="18"/>
        </w:rPr>
        <w:t xml:space="preserve"> motor de desarrollo</w:t>
      </w:r>
      <w:r w:rsidR="009A0FA0" w:rsidRPr="0059671C">
        <w:rPr>
          <w:rFonts w:cstheme="minorHAnsi"/>
          <w:kern w:val="18"/>
        </w:rPr>
        <w:t xml:space="preserve">. </w:t>
      </w:r>
      <w:r w:rsidR="00215906">
        <w:rPr>
          <w:rFonts w:cstheme="minorHAnsi"/>
          <w:kern w:val="18"/>
        </w:rPr>
        <w:t>En esos procesos s</w:t>
      </w:r>
      <w:r w:rsidR="009A0FA0" w:rsidRPr="0059671C">
        <w:rPr>
          <w:rFonts w:cstheme="minorHAnsi"/>
          <w:kern w:val="18"/>
        </w:rPr>
        <w:t xml:space="preserve">omos testigos de </w:t>
      </w:r>
      <w:r w:rsidR="00215906">
        <w:rPr>
          <w:rFonts w:cstheme="minorHAnsi"/>
          <w:kern w:val="18"/>
        </w:rPr>
        <w:t xml:space="preserve">la activa capacidad de </w:t>
      </w:r>
      <w:r w:rsidR="009A0FA0" w:rsidRPr="0059671C">
        <w:rPr>
          <w:rFonts w:cstheme="minorHAnsi"/>
          <w:kern w:val="18"/>
        </w:rPr>
        <w:t>las mujeres</w:t>
      </w:r>
      <w:r w:rsidR="00215906">
        <w:rPr>
          <w:rFonts w:cstheme="minorHAnsi"/>
          <w:kern w:val="18"/>
        </w:rPr>
        <w:t xml:space="preserve"> a la hora de protagonizar</w:t>
      </w:r>
      <w:r w:rsidR="00CB0E88" w:rsidRPr="0059671C">
        <w:rPr>
          <w:rFonts w:cstheme="minorHAnsi"/>
          <w:kern w:val="18"/>
        </w:rPr>
        <w:t xml:space="preserve"> su propio desarrollo</w:t>
      </w:r>
      <w:r w:rsidR="00253F95">
        <w:rPr>
          <w:rFonts w:cstheme="minorHAnsi"/>
          <w:kern w:val="18"/>
        </w:rPr>
        <w:t>, lo que demuestra</w:t>
      </w:r>
      <w:r w:rsidR="00215906">
        <w:rPr>
          <w:rFonts w:cstheme="minorHAnsi"/>
          <w:kern w:val="18"/>
        </w:rPr>
        <w:t xml:space="preserve"> en qué medida </w:t>
      </w:r>
      <w:r w:rsidR="00215906" w:rsidRPr="0059671C">
        <w:rPr>
          <w:rFonts w:cstheme="minorHAnsi"/>
          <w:kern w:val="18"/>
        </w:rPr>
        <w:t xml:space="preserve">otro modelo </w:t>
      </w:r>
      <w:r w:rsidR="00215906">
        <w:rPr>
          <w:rFonts w:cstheme="minorHAnsi"/>
          <w:kern w:val="18"/>
        </w:rPr>
        <w:t xml:space="preserve">de sociedad </w:t>
      </w:r>
      <w:r w:rsidR="00215906" w:rsidRPr="0059671C">
        <w:rPr>
          <w:rFonts w:cstheme="minorHAnsi"/>
          <w:kern w:val="18"/>
        </w:rPr>
        <w:t>basado en la igualdad</w:t>
      </w:r>
      <w:r w:rsidR="00215906">
        <w:rPr>
          <w:rFonts w:cstheme="minorHAnsi"/>
          <w:kern w:val="18"/>
        </w:rPr>
        <w:t xml:space="preserve">, tanto </w:t>
      </w:r>
      <w:r w:rsidR="00CB0E88" w:rsidRPr="0059671C">
        <w:rPr>
          <w:rFonts w:cstheme="minorHAnsi"/>
          <w:kern w:val="18"/>
        </w:rPr>
        <w:t>en el</w:t>
      </w:r>
      <w:r w:rsidR="00215906">
        <w:rPr>
          <w:rFonts w:cstheme="minorHAnsi"/>
          <w:kern w:val="18"/>
        </w:rPr>
        <w:t xml:space="preserve"> hogar como en las comunidades y en la vida política</w:t>
      </w:r>
      <w:r w:rsidR="00CB0E88" w:rsidRPr="0059671C">
        <w:rPr>
          <w:rFonts w:cstheme="minorHAnsi"/>
          <w:kern w:val="18"/>
        </w:rPr>
        <w:t>,</w:t>
      </w:r>
      <w:r w:rsidR="00CF2F5D" w:rsidRPr="0059671C">
        <w:rPr>
          <w:rFonts w:cstheme="minorHAnsi"/>
          <w:kern w:val="18"/>
        </w:rPr>
        <w:t xml:space="preserve"> es posible. </w:t>
      </w:r>
    </w:p>
    <w:p w14:paraId="01904675" w14:textId="77777777" w:rsidR="00770065" w:rsidRPr="0059671C" w:rsidRDefault="00770065" w:rsidP="00770065">
      <w:pPr>
        <w:spacing w:after="0" w:line="240" w:lineRule="auto"/>
        <w:jc w:val="both"/>
        <w:rPr>
          <w:rFonts w:cstheme="minorHAnsi"/>
          <w:kern w:val="18"/>
        </w:rPr>
      </w:pPr>
    </w:p>
    <w:p w14:paraId="67AE8D55" w14:textId="7242BCA9" w:rsidR="00770065" w:rsidRPr="0059671C" w:rsidRDefault="00770065" w:rsidP="00326FC5">
      <w:pPr>
        <w:pStyle w:val="Prrafodelista"/>
        <w:spacing w:after="0" w:line="240" w:lineRule="auto"/>
        <w:jc w:val="both"/>
        <w:rPr>
          <w:rFonts w:cstheme="minorHAnsi"/>
          <w:kern w:val="18"/>
        </w:rPr>
      </w:pPr>
    </w:p>
    <w:p w14:paraId="20ADCC1D" w14:textId="6DE5330A" w:rsidR="005772EF" w:rsidRPr="0009691A" w:rsidRDefault="0009691A" w:rsidP="0009691A">
      <w:pPr>
        <w:spacing w:after="0" w:line="240" w:lineRule="auto"/>
        <w:jc w:val="both"/>
        <w:rPr>
          <w:rFonts w:cstheme="minorHAnsi"/>
          <w:kern w:val="18"/>
        </w:rPr>
      </w:pPr>
      <w:r>
        <w:rPr>
          <w:rFonts w:cstheme="minorHAnsi"/>
          <w:kern w:val="18"/>
        </w:rPr>
        <w:t xml:space="preserve">Cáritas apuesta </w:t>
      </w:r>
      <w:bookmarkStart w:id="0" w:name="_GoBack"/>
      <w:bookmarkEnd w:id="0"/>
      <w:r>
        <w:rPr>
          <w:rFonts w:cstheme="minorHAnsi"/>
          <w:kern w:val="18"/>
        </w:rPr>
        <w:t>por seguir</w:t>
      </w:r>
      <w:r w:rsidR="005803ED" w:rsidRPr="0059671C">
        <w:rPr>
          <w:rFonts w:cstheme="minorHAnsi"/>
          <w:kern w:val="18"/>
        </w:rPr>
        <w:t xml:space="preserve"> </w:t>
      </w:r>
      <w:r>
        <w:rPr>
          <w:rFonts w:cstheme="minorHAnsi"/>
          <w:kern w:val="18"/>
        </w:rPr>
        <w:t>trabajando a favor de</w:t>
      </w:r>
      <w:r w:rsidR="005803ED" w:rsidRPr="0059671C">
        <w:rPr>
          <w:rFonts w:cstheme="minorHAnsi"/>
          <w:kern w:val="18"/>
        </w:rPr>
        <w:t xml:space="preserve"> un marco de relaciones entre hombres y mujeres </w:t>
      </w:r>
      <w:r>
        <w:rPr>
          <w:rFonts w:cstheme="minorHAnsi"/>
          <w:kern w:val="18"/>
        </w:rPr>
        <w:t>sin barreras ni divisiones</w:t>
      </w:r>
      <w:r w:rsidR="00CF2F5D" w:rsidRPr="0059671C">
        <w:rPr>
          <w:rFonts w:cstheme="minorHAnsi"/>
          <w:kern w:val="18"/>
        </w:rPr>
        <w:t xml:space="preserve">, </w:t>
      </w:r>
      <w:r>
        <w:rPr>
          <w:rFonts w:cstheme="minorHAnsi"/>
          <w:kern w:val="18"/>
        </w:rPr>
        <w:t>donde los derechos</w:t>
      </w:r>
      <w:r w:rsidR="00D95E14">
        <w:rPr>
          <w:rFonts w:cstheme="minorHAnsi"/>
          <w:kern w:val="18"/>
        </w:rPr>
        <w:t xml:space="preserve"> de</w:t>
      </w:r>
      <w:r>
        <w:rPr>
          <w:rFonts w:cstheme="minorHAnsi"/>
          <w:kern w:val="18"/>
        </w:rPr>
        <w:t xml:space="preserve"> las mujeres, sean protegidos</w:t>
      </w:r>
      <w:r w:rsidR="005803ED" w:rsidRPr="0059671C">
        <w:rPr>
          <w:rFonts w:cstheme="minorHAnsi"/>
          <w:kern w:val="18"/>
        </w:rPr>
        <w:t>, respeta</w:t>
      </w:r>
      <w:r>
        <w:rPr>
          <w:rFonts w:cstheme="minorHAnsi"/>
          <w:kern w:val="18"/>
        </w:rPr>
        <w:t>dos</w:t>
      </w:r>
      <w:r w:rsidR="005803ED" w:rsidRPr="0059671C">
        <w:rPr>
          <w:rFonts w:cstheme="minorHAnsi"/>
          <w:kern w:val="18"/>
        </w:rPr>
        <w:t xml:space="preserve"> y garantiza</w:t>
      </w:r>
      <w:r>
        <w:rPr>
          <w:rFonts w:cstheme="minorHAnsi"/>
          <w:kern w:val="18"/>
        </w:rPr>
        <w:t>dos</w:t>
      </w:r>
      <w:r w:rsidR="005803ED" w:rsidRPr="0059671C">
        <w:rPr>
          <w:rFonts w:cstheme="minorHAnsi"/>
          <w:kern w:val="18"/>
        </w:rPr>
        <w:t xml:space="preserve">. </w:t>
      </w:r>
      <w:r>
        <w:rPr>
          <w:rFonts w:cstheme="minorHAnsi"/>
          <w:kern w:val="18"/>
        </w:rPr>
        <w:t xml:space="preserve">Sólo a través de la puesta en </w:t>
      </w:r>
      <w:r w:rsidR="005803ED" w:rsidRPr="0059671C">
        <w:rPr>
          <w:rFonts w:cstheme="minorHAnsi"/>
          <w:kern w:val="18"/>
        </w:rPr>
        <w:t xml:space="preserve">marcha </w:t>
      </w:r>
      <w:r>
        <w:rPr>
          <w:rFonts w:cstheme="minorHAnsi"/>
          <w:kern w:val="18"/>
        </w:rPr>
        <w:t xml:space="preserve">de </w:t>
      </w:r>
      <w:r w:rsidR="005803ED" w:rsidRPr="0059671C">
        <w:rPr>
          <w:rFonts w:cstheme="minorHAnsi"/>
          <w:kern w:val="18"/>
        </w:rPr>
        <w:t>políticas públicas reales, dotadas de recursos, encaminadas a erradic</w:t>
      </w:r>
      <w:r>
        <w:rPr>
          <w:rFonts w:cstheme="minorHAnsi"/>
          <w:kern w:val="18"/>
        </w:rPr>
        <w:t>ar las desigualdades existentes tanto en el</w:t>
      </w:r>
      <w:r w:rsidR="005803ED" w:rsidRPr="0059671C">
        <w:rPr>
          <w:rFonts w:cstheme="minorHAnsi"/>
          <w:kern w:val="18"/>
        </w:rPr>
        <w:t xml:space="preserve"> ámbito </w:t>
      </w:r>
      <w:r w:rsidR="00D95E14">
        <w:rPr>
          <w:rFonts w:cstheme="minorHAnsi"/>
          <w:kern w:val="18"/>
        </w:rPr>
        <w:t xml:space="preserve">internacional, </w:t>
      </w:r>
      <w:r w:rsidR="005803ED" w:rsidRPr="0059671C">
        <w:rPr>
          <w:rFonts w:cstheme="minorHAnsi"/>
          <w:kern w:val="18"/>
        </w:rPr>
        <w:t xml:space="preserve">nacional </w:t>
      </w:r>
      <w:r>
        <w:rPr>
          <w:rFonts w:cstheme="minorHAnsi"/>
          <w:kern w:val="18"/>
        </w:rPr>
        <w:t xml:space="preserve">como local, </w:t>
      </w:r>
      <w:r w:rsidR="005803ED" w:rsidRPr="0059671C">
        <w:rPr>
          <w:rFonts w:cstheme="minorHAnsi"/>
          <w:kern w:val="18"/>
        </w:rPr>
        <w:t>podremos conseguir</w:t>
      </w:r>
      <w:r w:rsidR="001425B8" w:rsidRPr="0059671C">
        <w:rPr>
          <w:rFonts w:cstheme="minorHAnsi"/>
          <w:kern w:val="18"/>
        </w:rPr>
        <w:t xml:space="preserve"> vivir en una sociedad </w:t>
      </w:r>
      <w:r>
        <w:rPr>
          <w:rFonts w:cstheme="minorHAnsi"/>
          <w:kern w:val="18"/>
        </w:rPr>
        <w:t xml:space="preserve">auténticamente </w:t>
      </w:r>
      <w:r w:rsidR="001425B8" w:rsidRPr="0059671C">
        <w:rPr>
          <w:rFonts w:cstheme="minorHAnsi"/>
          <w:kern w:val="18"/>
        </w:rPr>
        <w:t xml:space="preserve">igualitaria, inclusiva y sostenible. </w:t>
      </w:r>
    </w:p>
    <w:sectPr w:rsidR="005772EF" w:rsidRPr="0009691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BAD2" w14:textId="77777777" w:rsidR="00A551FC" w:rsidRDefault="00A551FC" w:rsidP="00253F95">
      <w:pPr>
        <w:spacing w:after="0" w:line="240" w:lineRule="auto"/>
      </w:pPr>
      <w:r>
        <w:separator/>
      </w:r>
    </w:p>
  </w:endnote>
  <w:endnote w:type="continuationSeparator" w:id="0">
    <w:p w14:paraId="3795AF58" w14:textId="77777777" w:rsidR="00A551FC" w:rsidRDefault="00A551FC" w:rsidP="002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fiaPro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8CF41" w14:textId="77777777" w:rsidR="00A551FC" w:rsidRDefault="00A551FC" w:rsidP="00253F95">
      <w:pPr>
        <w:spacing w:after="0" w:line="240" w:lineRule="auto"/>
      </w:pPr>
      <w:r>
        <w:separator/>
      </w:r>
    </w:p>
  </w:footnote>
  <w:footnote w:type="continuationSeparator" w:id="0">
    <w:p w14:paraId="54B5CED4" w14:textId="77777777" w:rsidR="00A551FC" w:rsidRDefault="00A551FC" w:rsidP="0025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A142" w14:textId="5D06BD10" w:rsidR="00253F95" w:rsidRDefault="00253F95" w:rsidP="00253F95">
    <w:pPr>
      <w:pStyle w:val="Encabezado"/>
      <w:jc w:val="right"/>
    </w:pPr>
  </w:p>
  <w:p w14:paraId="4ED090E0" w14:textId="77777777" w:rsidR="00253F95" w:rsidRDefault="00253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D37"/>
    <w:multiLevelType w:val="hybridMultilevel"/>
    <w:tmpl w:val="88DE3A2E"/>
    <w:lvl w:ilvl="0" w:tplc="B0E6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D4A"/>
    <w:multiLevelType w:val="hybridMultilevel"/>
    <w:tmpl w:val="67D02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A59"/>
    <w:multiLevelType w:val="hybridMultilevel"/>
    <w:tmpl w:val="2C261186"/>
    <w:lvl w:ilvl="0" w:tplc="66928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48C4"/>
    <w:multiLevelType w:val="hybridMultilevel"/>
    <w:tmpl w:val="A0AA40BE"/>
    <w:lvl w:ilvl="0" w:tplc="3A84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C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0F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E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0E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A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C6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C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4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BE56EE"/>
    <w:multiLevelType w:val="hybridMultilevel"/>
    <w:tmpl w:val="4460AA52"/>
    <w:lvl w:ilvl="0" w:tplc="C038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8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A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4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E4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0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A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66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E53882"/>
    <w:multiLevelType w:val="hybridMultilevel"/>
    <w:tmpl w:val="3AAAEC6C"/>
    <w:lvl w:ilvl="0" w:tplc="79BA325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21B8"/>
    <w:multiLevelType w:val="multilevel"/>
    <w:tmpl w:val="AE7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464999"/>
    <w:multiLevelType w:val="hybridMultilevel"/>
    <w:tmpl w:val="C8529D7E"/>
    <w:lvl w:ilvl="0" w:tplc="9EA80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8B"/>
    <w:rsid w:val="000060B1"/>
    <w:rsid w:val="000460DA"/>
    <w:rsid w:val="00075FE2"/>
    <w:rsid w:val="00095CA0"/>
    <w:rsid w:val="0009691A"/>
    <w:rsid w:val="000A3E2C"/>
    <w:rsid w:val="000C0864"/>
    <w:rsid w:val="000D56C7"/>
    <w:rsid w:val="000D6E97"/>
    <w:rsid w:val="001030BD"/>
    <w:rsid w:val="00122044"/>
    <w:rsid w:val="00135741"/>
    <w:rsid w:val="001425B8"/>
    <w:rsid w:val="00144CD2"/>
    <w:rsid w:val="00145CEE"/>
    <w:rsid w:val="00154B26"/>
    <w:rsid w:val="00196553"/>
    <w:rsid w:val="001A020D"/>
    <w:rsid w:val="001D3F93"/>
    <w:rsid w:val="001F46AC"/>
    <w:rsid w:val="002032F1"/>
    <w:rsid w:val="00215906"/>
    <w:rsid w:val="0021784E"/>
    <w:rsid w:val="00217E3C"/>
    <w:rsid w:val="002267F8"/>
    <w:rsid w:val="00233DEE"/>
    <w:rsid w:val="00241687"/>
    <w:rsid w:val="00246D37"/>
    <w:rsid w:val="00253F95"/>
    <w:rsid w:val="00255425"/>
    <w:rsid w:val="0026373A"/>
    <w:rsid w:val="002648F8"/>
    <w:rsid w:val="002917C9"/>
    <w:rsid w:val="002C1582"/>
    <w:rsid w:val="002C4829"/>
    <w:rsid w:val="002D15A0"/>
    <w:rsid w:val="002E5FE9"/>
    <w:rsid w:val="002F4330"/>
    <w:rsid w:val="00326FC5"/>
    <w:rsid w:val="00337213"/>
    <w:rsid w:val="00341ACE"/>
    <w:rsid w:val="0034293C"/>
    <w:rsid w:val="00361FD9"/>
    <w:rsid w:val="00385069"/>
    <w:rsid w:val="00385349"/>
    <w:rsid w:val="00387DFF"/>
    <w:rsid w:val="003D4624"/>
    <w:rsid w:val="003D5E3B"/>
    <w:rsid w:val="003E2820"/>
    <w:rsid w:val="003E2C40"/>
    <w:rsid w:val="003F65E6"/>
    <w:rsid w:val="0041023C"/>
    <w:rsid w:val="004433B9"/>
    <w:rsid w:val="00445461"/>
    <w:rsid w:val="00454B6B"/>
    <w:rsid w:val="004665C7"/>
    <w:rsid w:val="00475FE6"/>
    <w:rsid w:val="00497157"/>
    <w:rsid w:val="004B1F7B"/>
    <w:rsid w:val="004C532C"/>
    <w:rsid w:val="004C682D"/>
    <w:rsid w:val="004D4B75"/>
    <w:rsid w:val="00505EA6"/>
    <w:rsid w:val="0052183F"/>
    <w:rsid w:val="005323ED"/>
    <w:rsid w:val="00563795"/>
    <w:rsid w:val="00571C4A"/>
    <w:rsid w:val="005772EF"/>
    <w:rsid w:val="005803ED"/>
    <w:rsid w:val="00595FFB"/>
    <w:rsid w:val="0059671C"/>
    <w:rsid w:val="005A43B8"/>
    <w:rsid w:val="006167A3"/>
    <w:rsid w:val="00620440"/>
    <w:rsid w:val="00634105"/>
    <w:rsid w:val="00661164"/>
    <w:rsid w:val="00665C85"/>
    <w:rsid w:val="00671B87"/>
    <w:rsid w:val="00672E30"/>
    <w:rsid w:val="00680DAC"/>
    <w:rsid w:val="006938B5"/>
    <w:rsid w:val="006B729D"/>
    <w:rsid w:val="006C04B6"/>
    <w:rsid w:val="006E73E6"/>
    <w:rsid w:val="006E7DF0"/>
    <w:rsid w:val="00723E4C"/>
    <w:rsid w:val="007274C9"/>
    <w:rsid w:val="0073355B"/>
    <w:rsid w:val="00733950"/>
    <w:rsid w:val="00734B4A"/>
    <w:rsid w:val="00745523"/>
    <w:rsid w:val="00770065"/>
    <w:rsid w:val="00772F92"/>
    <w:rsid w:val="00784818"/>
    <w:rsid w:val="007927F6"/>
    <w:rsid w:val="007C1208"/>
    <w:rsid w:val="007C7530"/>
    <w:rsid w:val="007E7809"/>
    <w:rsid w:val="007F3DEF"/>
    <w:rsid w:val="00823AEC"/>
    <w:rsid w:val="0083780E"/>
    <w:rsid w:val="00851625"/>
    <w:rsid w:val="0085517A"/>
    <w:rsid w:val="008A16A1"/>
    <w:rsid w:val="008A4547"/>
    <w:rsid w:val="008A53C0"/>
    <w:rsid w:val="008E2D42"/>
    <w:rsid w:val="008E5AF6"/>
    <w:rsid w:val="00912E2C"/>
    <w:rsid w:val="00921E91"/>
    <w:rsid w:val="00927523"/>
    <w:rsid w:val="00961877"/>
    <w:rsid w:val="00977D17"/>
    <w:rsid w:val="009A0FA0"/>
    <w:rsid w:val="009A663D"/>
    <w:rsid w:val="009B6FB6"/>
    <w:rsid w:val="009C4D94"/>
    <w:rsid w:val="009C7A89"/>
    <w:rsid w:val="009F3B7B"/>
    <w:rsid w:val="00A07550"/>
    <w:rsid w:val="00A1791C"/>
    <w:rsid w:val="00A473F4"/>
    <w:rsid w:val="00A538BB"/>
    <w:rsid w:val="00A551FC"/>
    <w:rsid w:val="00A633F8"/>
    <w:rsid w:val="00A71E8F"/>
    <w:rsid w:val="00A92E3C"/>
    <w:rsid w:val="00AA3C47"/>
    <w:rsid w:val="00AC3EA8"/>
    <w:rsid w:val="00AC7266"/>
    <w:rsid w:val="00AC77B8"/>
    <w:rsid w:val="00AC7F6C"/>
    <w:rsid w:val="00AD5C82"/>
    <w:rsid w:val="00AD698D"/>
    <w:rsid w:val="00AF087C"/>
    <w:rsid w:val="00AF6B85"/>
    <w:rsid w:val="00B02790"/>
    <w:rsid w:val="00B102CB"/>
    <w:rsid w:val="00B40DC7"/>
    <w:rsid w:val="00B65B9A"/>
    <w:rsid w:val="00B7042C"/>
    <w:rsid w:val="00B81841"/>
    <w:rsid w:val="00B84A8B"/>
    <w:rsid w:val="00B96A37"/>
    <w:rsid w:val="00BA1BFA"/>
    <w:rsid w:val="00BA31B5"/>
    <w:rsid w:val="00BA5598"/>
    <w:rsid w:val="00BC54AB"/>
    <w:rsid w:val="00BD43FE"/>
    <w:rsid w:val="00C24914"/>
    <w:rsid w:val="00C3404F"/>
    <w:rsid w:val="00C36C61"/>
    <w:rsid w:val="00C40799"/>
    <w:rsid w:val="00C905DF"/>
    <w:rsid w:val="00CA3385"/>
    <w:rsid w:val="00CB0E88"/>
    <w:rsid w:val="00CC12DB"/>
    <w:rsid w:val="00CC66FF"/>
    <w:rsid w:val="00CD58C9"/>
    <w:rsid w:val="00CE4FCA"/>
    <w:rsid w:val="00CE6DD1"/>
    <w:rsid w:val="00CF2F5D"/>
    <w:rsid w:val="00D0657F"/>
    <w:rsid w:val="00D071DD"/>
    <w:rsid w:val="00D175CA"/>
    <w:rsid w:val="00D43F3F"/>
    <w:rsid w:val="00D57D64"/>
    <w:rsid w:val="00D6389B"/>
    <w:rsid w:val="00D8616D"/>
    <w:rsid w:val="00D95E14"/>
    <w:rsid w:val="00DD2315"/>
    <w:rsid w:val="00DE5BEC"/>
    <w:rsid w:val="00E0159E"/>
    <w:rsid w:val="00E2183A"/>
    <w:rsid w:val="00E61AA2"/>
    <w:rsid w:val="00E91580"/>
    <w:rsid w:val="00EC1097"/>
    <w:rsid w:val="00EC389A"/>
    <w:rsid w:val="00EC3962"/>
    <w:rsid w:val="00EC5E53"/>
    <w:rsid w:val="00ED767A"/>
    <w:rsid w:val="00EE4486"/>
    <w:rsid w:val="00EE6E3D"/>
    <w:rsid w:val="00F13BEB"/>
    <w:rsid w:val="00F33371"/>
    <w:rsid w:val="00F65FAB"/>
    <w:rsid w:val="00FA022F"/>
    <w:rsid w:val="00FB5BF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AF4A"/>
  <w15:chartTrackingRefBased/>
  <w15:docId w15:val="{EE3E11A1-5612-4D4B-932D-C560F2C4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CE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21E91"/>
    <w:pPr>
      <w:spacing w:before="100" w:beforeAutospacing="1" w:after="100" w:afterAutospacing="1" w:line="240" w:lineRule="auto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21E91"/>
    <w:pPr>
      <w:spacing w:before="100" w:beforeAutospacing="1" w:after="100" w:afterAutospacing="1" w:line="240" w:lineRule="auto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21E91"/>
    <w:pPr>
      <w:spacing w:before="100" w:beforeAutospacing="1" w:after="100" w:afterAutospacing="1" w:line="240" w:lineRule="auto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553"/>
    <w:pPr>
      <w:ind w:left="720"/>
      <w:contextualSpacing/>
    </w:pPr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21E91"/>
    <w:rPr>
      <w:rFonts w:ascii="Calibri" w:hAnsi="Calibri" w:cs="Calibri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1E91"/>
    <w:rPr>
      <w:rFonts w:ascii="Calibri" w:hAnsi="Calibri" w:cs="Calibri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1E91"/>
    <w:rPr>
      <w:rFonts w:ascii="Calibri" w:hAnsi="Calibri" w:cs="Calibri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921E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E9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21E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E91"/>
    <w:rPr>
      <w:rFonts w:ascii="Segoe UI" w:eastAsiaTheme="minorEastAsia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83F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B102C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53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F9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3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F9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26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27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aritas-web.s3.amazonaws.com/main-files/uploads/sites/16/2019/06/Informe-FOESSA-2019_web-complet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76DFD52733D84B9B9DF3E5332EC15B" ma:contentTypeVersion="13" ma:contentTypeDescription="Crear nuevo documento." ma:contentTypeScope="" ma:versionID="87f14d5bf8a716f2d0dc598fdcf848f4">
  <xsd:schema xmlns:xsd="http://www.w3.org/2001/XMLSchema" xmlns:xs="http://www.w3.org/2001/XMLSchema" xmlns:p="http://schemas.microsoft.com/office/2006/metadata/properties" xmlns:ns3="c2904baf-4b0e-4f17-b6bf-04eb5557ad95" xmlns:ns4="5e8a9e7e-a67d-41f0-a5cf-aceca008b2c1" targetNamespace="http://schemas.microsoft.com/office/2006/metadata/properties" ma:root="true" ma:fieldsID="1aaf44d5242db8b036377dc25ee5db51" ns3:_="" ns4:_="">
    <xsd:import namespace="c2904baf-4b0e-4f17-b6bf-04eb5557ad95"/>
    <xsd:import namespace="5e8a9e7e-a67d-41f0-a5cf-aceca008b2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4baf-4b0e-4f17-b6bf-04eb5557a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9e7e-a67d-41f0-a5cf-aceca008b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7BDB2-9838-4499-AA56-CF784CB62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D733A-20DE-424E-BFB0-63E8C3631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1720E-F257-4CE2-BD1D-B085639D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04baf-4b0e-4f17-b6bf-04eb5557ad95"/>
    <ds:schemaRef ds:uri="5e8a9e7e-a67d-41f0-a5cf-aceca008b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de Pablo Torres</dc:creator>
  <cp:keywords/>
  <dc:description/>
  <cp:lastModifiedBy>Cárcel - Cáritas Salamanca</cp:lastModifiedBy>
  <cp:revision>6</cp:revision>
  <cp:lastPrinted>2020-03-02T08:48:00Z</cp:lastPrinted>
  <dcterms:created xsi:type="dcterms:W3CDTF">2021-02-11T11:10:00Z</dcterms:created>
  <dcterms:modified xsi:type="dcterms:W3CDTF">2021-02-11T15:13:00Z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0x0101005476DFD52733D84B9B9DF3E5332EC15B</vt:lpwstr>
  </property>
</Properties>
</file>